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BAC66" w14:textId="24943260" w:rsidR="000467F7" w:rsidRPr="0009210F" w:rsidRDefault="000467F7" w:rsidP="000467F7">
      <w:pPr>
        <w:ind w:left="6379"/>
        <w:jc w:val="right"/>
        <w:outlineLvl w:val="0"/>
        <w:rPr>
          <w:sz w:val="26"/>
          <w:szCs w:val="26"/>
        </w:rPr>
      </w:pPr>
      <w:r w:rsidRPr="00CB3914">
        <w:rPr>
          <w:sz w:val="26"/>
          <w:szCs w:val="26"/>
        </w:rPr>
        <w:t xml:space="preserve">Приложение № </w:t>
      </w:r>
      <w:r w:rsidR="0009210F" w:rsidRPr="0009210F">
        <w:rPr>
          <w:sz w:val="26"/>
          <w:szCs w:val="26"/>
        </w:rPr>
        <w:t>9</w:t>
      </w:r>
    </w:p>
    <w:p w14:paraId="3BA1B021" w14:textId="75509E7E" w:rsidR="000467F7" w:rsidRPr="00CB3914" w:rsidRDefault="000467F7" w:rsidP="000467F7">
      <w:pPr>
        <w:ind w:left="6379"/>
        <w:jc w:val="right"/>
        <w:outlineLvl w:val="0"/>
        <w:rPr>
          <w:sz w:val="26"/>
          <w:szCs w:val="26"/>
        </w:rPr>
      </w:pPr>
    </w:p>
    <w:p w14:paraId="44EEAB1E" w14:textId="77777777" w:rsidR="000467F7" w:rsidRPr="00CB3914" w:rsidRDefault="000467F7" w:rsidP="000467F7">
      <w:pPr>
        <w:ind w:firstLine="5670"/>
        <w:jc w:val="center"/>
        <w:rPr>
          <w:sz w:val="26"/>
          <w:szCs w:val="26"/>
        </w:rPr>
      </w:pPr>
    </w:p>
    <w:p w14:paraId="13278288" w14:textId="77777777" w:rsidR="000467F7" w:rsidRPr="00CB3914" w:rsidRDefault="000467F7" w:rsidP="000467F7">
      <w:pPr>
        <w:ind w:firstLine="709"/>
        <w:jc w:val="center"/>
        <w:rPr>
          <w:b/>
          <w:sz w:val="26"/>
          <w:szCs w:val="26"/>
        </w:rPr>
      </w:pPr>
    </w:p>
    <w:p w14:paraId="6DC74CB5" w14:textId="77777777" w:rsidR="000467F7" w:rsidRPr="00CB3914" w:rsidRDefault="000467F7" w:rsidP="000467F7">
      <w:pPr>
        <w:ind w:firstLine="709"/>
        <w:jc w:val="center"/>
        <w:rPr>
          <w:b/>
          <w:sz w:val="26"/>
          <w:szCs w:val="26"/>
        </w:rPr>
      </w:pPr>
      <w:r w:rsidRPr="00CB3914">
        <w:rPr>
          <w:b/>
          <w:sz w:val="26"/>
          <w:szCs w:val="26"/>
        </w:rPr>
        <w:t xml:space="preserve">Изменения и дополнения  </w:t>
      </w:r>
    </w:p>
    <w:p w14:paraId="11D6A987" w14:textId="77777777" w:rsidR="000467F7" w:rsidRPr="00CB3914" w:rsidRDefault="000467F7" w:rsidP="000467F7">
      <w:pPr>
        <w:ind w:firstLine="709"/>
        <w:jc w:val="center"/>
        <w:rPr>
          <w:b/>
          <w:sz w:val="26"/>
          <w:szCs w:val="26"/>
        </w:rPr>
      </w:pPr>
      <w:r w:rsidRPr="00CB3914">
        <w:rPr>
          <w:b/>
          <w:sz w:val="26"/>
          <w:szCs w:val="26"/>
        </w:rPr>
        <w:t>в Правила перевозок опасных грузов по железным дорогам</w:t>
      </w:r>
    </w:p>
    <w:p w14:paraId="73325790" w14:textId="77777777" w:rsidR="000467F7" w:rsidRPr="00CB3914" w:rsidRDefault="000467F7" w:rsidP="000467F7">
      <w:pPr>
        <w:ind w:firstLine="709"/>
        <w:jc w:val="center"/>
        <w:rPr>
          <w:b/>
          <w:sz w:val="26"/>
          <w:szCs w:val="26"/>
        </w:rPr>
      </w:pPr>
    </w:p>
    <w:p w14:paraId="6D562001" w14:textId="77566906" w:rsidR="00D85FCF" w:rsidRPr="00D85FCF" w:rsidRDefault="00D85FCF" w:rsidP="00D85FCF">
      <w:pPr>
        <w:autoSpaceDE w:val="0"/>
        <w:autoSpaceDN w:val="0"/>
        <w:adjustRightInd w:val="0"/>
        <w:ind w:firstLine="885"/>
        <w:jc w:val="both"/>
        <w:rPr>
          <w:sz w:val="26"/>
          <w:szCs w:val="26"/>
        </w:rPr>
      </w:pPr>
      <w:r w:rsidRPr="00D85FCF">
        <w:rPr>
          <w:sz w:val="26"/>
          <w:szCs w:val="26"/>
        </w:rPr>
        <w:t>В первом предложении п.1.4.2 раздела 1.4 Оформление документов текст после слов «(в скобках – номер дополнительного знака опасности)</w:t>
      </w:r>
      <w:r w:rsidR="003B3372">
        <w:rPr>
          <w:sz w:val="26"/>
          <w:szCs w:val="26"/>
        </w:rPr>
        <w:t>»</w:t>
      </w:r>
      <w:r w:rsidRPr="00D85FCF">
        <w:rPr>
          <w:sz w:val="26"/>
          <w:szCs w:val="26"/>
        </w:rPr>
        <w:t>, изложить в редакции:</w:t>
      </w:r>
    </w:p>
    <w:p w14:paraId="1C16A766" w14:textId="77777777" w:rsidR="00D85FCF" w:rsidRPr="00D85FCF" w:rsidRDefault="00D85FCF" w:rsidP="00D85FCF">
      <w:pPr>
        <w:autoSpaceDE w:val="0"/>
        <w:autoSpaceDN w:val="0"/>
        <w:adjustRightInd w:val="0"/>
        <w:ind w:firstLine="885"/>
        <w:jc w:val="both"/>
        <w:rPr>
          <w:sz w:val="26"/>
          <w:szCs w:val="26"/>
        </w:rPr>
      </w:pPr>
      <w:r w:rsidRPr="00D85FCF">
        <w:rPr>
          <w:sz w:val="26"/>
          <w:szCs w:val="26"/>
        </w:rPr>
        <w:t>«классификационный шифр (для газов – классификационный код) *, номер аварийной карточки, например):</w:t>
      </w:r>
    </w:p>
    <w:p w14:paraId="2C20B039" w14:textId="77777777" w:rsidR="00D85FCF" w:rsidRPr="00D85FCF" w:rsidRDefault="00D85FCF" w:rsidP="00D85FCF">
      <w:pPr>
        <w:autoSpaceDE w:val="0"/>
        <w:autoSpaceDN w:val="0"/>
        <w:adjustRightInd w:val="0"/>
        <w:ind w:firstLine="885"/>
        <w:jc w:val="both"/>
        <w:rPr>
          <w:sz w:val="26"/>
          <w:szCs w:val="26"/>
        </w:rPr>
      </w:pPr>
      <w:r w:rsidRPr="00D85FCF">
        <w:rPr>
          <w:sz w:val="26"/>
          <w:szCs w:val="26"/>
        </w:rPr>
        <w:t>«336/ООН 1230 МЕТАНОЛ, 3 (6.1), 3022, АК 319»;</w:t>
      </w:r>
    </w:p>
    <w:p w14:paraId="7D154F13" w14:textId="77777777" w:rsidR="00D85FCF" w:rsidRPr="00D85FCF" w:rsidRDefault="00D85FCF" w:rsidP="00D85FCF">
      <w:pPr>
        <w:autoSpaceDE w:val="0"/>
        <w:autoSpaceDN w:val="0"/>
        <w:adjustRightInd w:val="0"/>
        <w:ind w:firstLine="885"/>
        <w:jc w:val="both"/>
        <w:rPr>
          <w:sz w:val="26"/>
          <w:szCs w:val="26"/>
        </w:rPr>
      </w:pPr>
      <w:r w:rsidRPr="00D85FCF">
        <w:rPr>
          <w:sz w:val="26"/>
          <w:szCs w:val="26"/>
        </w:rPr>
        <w:t>«268/ООН 1005 АММИАК БЕЗВОДНЫЙ, 2.3 (8), 2ТС, АК 208»;</w:t>
      </w:r>
    </w:p>
    <w:p w14:paraId="358779F9" w14:textId="77777777" w:rsidR="00D85FCF" w:rsidRPr="00D85FCF" w:rsidRDefault="00D85FCF" w:rsidP="00D85FCF">
      <w:pPr>
        <w:autoSpaceDE w:val="0"/>
        <w:autoSpaceDN w:val="0"/>
        <w:adjustRightInd w:val="0"/>
        <w:ind w:firstLine="885"/>
        <w:jc w:val="both"/>
        <w:rPr>
          <w:sz w:val="26"/>
          <w:szCs w:val="26"/>
        </w:rPr>
      </w:pPr>
      <w:r w:rsidRPr="00D85FCF">
        <w:rPr>
          <w:sz w:val="26"/>
          <w:szCs w:val="26"/>
        </w:rPr>
        <w:t xml:space="preserve">Примеры второго предложения изложить в редакции: </w:t>
      </w:r>
    </w:p>
    <w:p w14:paraId="295F18DB" w14:textId="77777777" w:rsidR="00D85FCF" w:rsidRPr="00D85FCF" w:rsidRDefault="00D85FCF" w:rsidP="00D85FCF">
      <w:pPr>
        <w:autoSpaceDE w:val="0"/>
        <w:autoSpaceDN w:val="0"/>
        <w:adjustRightInd w:val="0"/>
        <w:ind w:firstLine="885"/>
        <w:jc w:val="both"/>
        <w:rPr>
          <w:sz w:val="26"/>
          <w:szCs w:val="26"/>
        </w:rPr>
      </w:pPr>
      <w:r w:rsidRPr="00D85FCF">
        <w:rPr>
          <w:sz w:val="26"/>
          <w:szCs w:val="26"/>
        </w:rPr>
        <w:t>«33/ООН 1266 ПРОДУКТЫ ПАРФЮМЕРНЫЕ (жидкость парфюмерная «Канская»), 3, 3012, АК 308»;</w:t>
      </w:r>
    </w:p>
    <w:p w14:paraId="40494367" w14:textId="77777777" w:rsidR="00D85FCF" w:rsidRPr="00D85FCF" w:rsidRDefault="00D85FCF" w:rsidP="00D85FCF">
      <w:pPr>
        <w:tabs>
          <w:tab w:val="left" w:pos="8431"/>
        </w:tabs>
        <w:autoSpaceDE w:val="0"/>
        <w:autoSpaceDN w:val="0"/>
        <w:adjustRightInd w:val="0"/>
        <w:ind w:firstLine="743"/>
        <w:jc w:val="both"/>
        <w:rPr>
          <w:sz w:val="26"/>
          <w:szCs w:val="26"/>
        </w:rPr>
      </w:pPr>
      <w:r w:rsidRPr="00D85FCF">
        <w:rPr>
          <w:sz w:val="26"/>
          <w:szCs w:val="26"/>
        </w:rPr>
        <w:t>«336/ООН 1992 ЖИДКОСТЬ ЛЕГКОВОСПЛАМЕНЯЮЩАЯСЯ ЯДОВИТАЯ, Н.У.К. (Диран А), 3 (6.1), 3021, АК 319»;</w:t>
      </w:r>
    </w:p>
    <w:p w14:paraId="55ABA8F3" w14:textId="77777777" w:rsidR="00D85FCF" w:rsidRPr="00D85FCF" w:rsidRDefault="00D85FCF" w:rsidP="00D85FCF">
      <w:pPr>
        <w:autoSpaceDE w:val="0"/>
        <w:autoSpaceDN w:val="0"/>
        <w:adjustRightInd w:val="0"/>
        <w:ind w:firstLine="885"/>
        <w:jc w:val="both"/>
        <w:rPr>
          <w:sz w:val="26"/>
          <w:szCs w:val="26"/>
        </w:rPr>
      </w:pPr>
      <w:r w:rsidRPr="00D85FCF">
        <w:rPr>
          <w:sz w:val="26"/>
          <w:szCs w:val="26"/>
        </w:rPr>
        <w:t>Примеры 5 абзаца относительно оформления накладной при перевозке отходов изложить в редакции:</w:t>
      </w:r>
    </w:p>
    <w:p w14:paraId="357D46A6" w14:textId="77777777" w:rsidR="00D85FCF" w:rsidRDefault="00D85FCF" w:rsidP="00D85FCF">
      <w:pPr>
        <w:autoSpaceDE w:val="0"/>
        <w:autoSpaceDN w:val="0"/>
        <w:adjustRightInd w:val="0"/>
        <w:ind w:firstLine="885"/>
        <w:jc w:val="both"/>
        <w:rPr>
          <w:sz w:val="26"/>
          <w:szCs w:val="26"/>
        </w:rPr>
      </w:pPr>
      <w:r w:rsidRPr="00D85FCF">
        <w:rPr>
          <w:sz w:val="26"/>
          <w:szCs w:val="26"/>
        </w:rPr>
        <w:t>«336/ОНН 1230 ОТХОДЫ МЕТАНОЛ, 3 (6.1), 3022, АК 319» или «33/ООН 1993 ОТХОДЫ  ЖИДКОСТЬ ЛЕГКОВОСПЛАМЕНЯЮЩАЯСЯ, Н.У.К. (толуол и спирт этиловый), 3, 3012, АК 328».</w:t>
      </w:r>
    </w:p>
    <w:p w14:paraId="220C1603" w14:textId="77777777" w:rsidR="003B3372" w:rsidRPr="00D85FCF" w:rsidRDefault="003B3372" w:rsidP="00D85FCF">
      <w:pPr>
        <w:autoSpaceDE w:val="0"/>
        <w:autoSpaceDN w:val="0"/>
        <w:adjustRightInd w:val="0"/>
        <w:ind w:firstLine="885"/>
        <w:jc w:val="both"/>
        <w:rPr>
          <w:sz w:val="26"/>
          <w:szCs w:val="26"/>
        </w:rPr>
      </w:pPr>
    </w:p>
    <w:p w14:paraId="44B54469" w14:textId="77777777" w:rsidR="00D85FCF" w:rsidRPr="00D85FCF" w:rsidRDefault="00D85FCF" w:rsidP="00D85FCF">
      <w:pPr>
        <w:ind w:firstLine="709"/>
        <w:jc w:val="both"/>
        <w:rPr>
          <w:i/>
          <w:sz w:val="22"/>
          <w:szCs w:val="22"/>
        </w:rPr>
      </w:pPr>
      <w:r w:rsidRPr="00D85FCF">
        <w:rPr>
          <w:b/>
          <w:sz w:val="22"/>
          <w:szCs w:val="22"/>
        </w:rPr>
        <w:t>*</w:t>
      </w:r>
      <w:r w:rsidRPr="00D85FCF">
        <w:rPr>
          <w:i/>
          <w:sz w:val="22"/>
          <w:szCs w:val="22"/>
        </w:rPr>
        <w:t>- При оформлении перевозочных документов при перевозке опасных грузов на станциях железных дорог Российской Федерации указывается</w:t>
      </w:r>
      <w:r w:rsidRPr="00D85FCF">
        <w:rPr>
          <w:b/>
          <w:sz w:val="22"/>
          <w:szCs w:val="22"/>
        </w:rPr>
        <w:t xml:space="preserve"> </w:t>
      </w:r>
      <w:r w:rsidRPr="00D85FCF">
        <w:rPr>
          <w:i/>
          <w:sz w:val="22"/>
          <w:szCs w:val="22"/>
        </w:rPr>
        <w:t>классификационный шифр (для газов – классификационный код).</w:t>
      </w:r>
    </w:p>
    <w:sectPr w:rsidR="00D85FCF" w:rsidRPr="00D85FCF" w:rsidSect="0096506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735E59" w14:textId="77777777" w:rsidR="00441258" w:rsidRDefault="00441258">
      <w:r>
        <w:separator/>
      </w:r>
    </w:p>
  </w:endnote>
  <w:endnote w:type="continuationSeparator" w:id="0">
    <w:p w14:paraId="197FF062" w14:textId="77777777" w:rsidR="00441258" w:rsidRDefault="00441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CFA29" w14:textId="77777777" w:rsidR="00441258" w:rsidRDefault="00441258">
      <w:r>
        <w:separator/>
      </w:r>
    </w:p>
  </w:footnote>
  <w:footnote w:type="continuationSeparator" w:id="0">
    <w:p w14:paraId="42669B88" w14:textId="77777777" w:rsidR="00441258" w:rsidRDefault="00441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4234178"/>
      <w:docPartObj>
        <w:docPartGallery w:val="Page Numbers (Top of Page)"/>
        <w:docPartUnique/>
      </w:docPartObj>
    </w:sdtPr>
    <w:sdtContent>
      <w:p w14:paraId="6FB28419" w14:textId="77777777" w:rsidR="00D932C0" w:rsidRDefault="00E405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5FCF">
          <w:rPr>
            <w:noProof/>
          </w:rPr>
          <w:t>4</w:t>
        </w:r>
        <w:r>
          <w:fldChar w:fldCharType="end"/>
        </w:r>
      </w:p>
    </w:sdtContent>
  </w:sdt>
  <w:p w14:paraId="2E82AFB0" w14:textId="77777777" w:rsidR="00D932C0" w:rsidRDefault="00D932C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C10C7"/>
    <w:multiLevelType w:val="hybridMultilevel"/>
    <w:tmpl w:val="CB808F04"/>
    <w:lvl w:ilvl="0" w:tplc="B7C47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F5B11E7"/>
    <w:multiLevelType w:val="hybridMultilevel"/>
    <w:tmpl w:val="F404C40A"/>
    <w:lvl w:ilvl="0" w:tplc="1354D28C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 w16cid:durableId="1106081099">
    <w:abstractNumId w:val="1"/>
  </w:num>
  <w:num w:numId="2" w16cid:durableId="1188176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67F7"/>
    <w:rsid w:val="000467F7"/>
    <w:rsid w:val="0009210F"/>
    <w:rsid w:val="0022000C"/>
    <w:rsid w:val="00305B9D"/>
    <w:rsid w:val="003B3372"/>
    <w:rsid w:val="00441258"/>
    <w:rsid w:val="004867B8"/>
    <w:rsid w:val="00705FDD"/>
    <w:rsid w:val="0096506C"/>
    <w:rsid w:val="009F2A81"/>
    <w:rsid w:val="00CB3914"/>
    <w:rsid w:val="00D42CAE"/>
    <w:rsid w:val="00D85FCF"/>
    <w:rsid w:val="00D932C0"/>
    <w:rsid w:val="00DD6F39"/>
    <w:rsid w:val="00E4058C"/>
    <w:rsid w:val="00E536AB"/>
    <w:rsid w:val="00F3047F"/>
    <w:rsid w:val="00F4791D"/>
    <w:rsid w:val="00FC54CE"/>
    <w:rsid w:val="00FE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EFAC9"/>
  <w15:docId w15:val="{F723D90D-475A-4E6E-8693-3B4AD10D7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6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67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67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467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467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9">
    <w:name w:val="Font Style29"/>
    <w:rsid w:val="00E4058C"/>
    <w:rPr>
      <w:rFonts w:ascii="Times New Roman" w:hAnsi="Times New Roman" w:cs="Times New Roman"/>
      <w:sz w:val="22"/>
      <w:szCs w:val="22"/>
    </w:rPr>
  </w:style>
  <w:style w:type="paragraph" w:customStyle="1" w:styleId="SingleTxtG">
    <w:name w:val="_ Single Txt_G"/>
    <w:basedOn w:val="a"/>
    <w:link w:val="SingleTxtGChar"/>
    <w:qFormat/>
    <w:rsid w:val="00E4058C"/>
    <w:pPr>
      <w:suppressAutoHyphens/>
      <w:spacing w:after="120" w:line="240" w:lineRule="atLeast"/>
      <w:ind w:left="1134" w:right="1134"/>
      <w:jc w:val="both"/>
    </w:pPr>
    <w:rPr>
      <w:rFonts w:eastAsia="SimSun"/>
      <w:sz w:val="20"/>
      <w:szCs w:val="20"/>
      <w:lang w:val="fr-FR" w:eastAsia="en-US"/>
    </w:rPr>
  </w:style>
  <w:style w:type="character" w:customStyle="1" w:styleId="SingleTxtGChar">
    <w:name w:val="_ Single Txt_G Char"/>
    <w:link w:val="SingleTxtG"/>
    <w:qFormat/>
    <w:locked/>
    <w:rsid w:val="00E4058C"/>
    <w:rPr>
      <w:rFonts w:ascii="Times New Roman" w:eastAsia="SimSun" w:hAnsi="Times New Roman" w:cs="Times New Roman"/>
      <w:sz w:val="20"/>
      <w:szCs w:val="20"/>
      <w:lang w:val="fr-FR"/>
    </w:rPr>
  </w:style>
  <w:style w:type="paragraph" w:customStyle="1" w:styleId="magyind">
    <w:name w:val="magy_ind"/>
    <w:basedOn w:val="a"/>
    <w:autoRedefine/>
    <w:rsid w:val="00E4058C"/>
    <w:pPr>
      <w:ind w:firstLine="851"/>
      <w:jc w:val="both"/>
    </w:pPr>
    <w:rPr>
      <w:rFonts w:ascii="Arial" w:hAnsi="Arial" w:cs="Arial"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7</cp:revision>
  <dcterms:created xsi:type="dcterms:W3CDTF">2024-04-03T11:06:00Z</dcterms:created>
  <dcterms:modified xsi:type="dcterms:W3CDTF">2024-06-10T12:17:00Z</dcterms:modified>
</cp:coreProperties>
</file>